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hAnsi="仿宋_GB2312" w:eastAsia="仿宋_GB2312" w:cs="仿宋_GB2312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lang w:val="en-US" w:eastAsia="zh-CN"/>
        </w:rPr>
        <w:t>设备项目信息汇总</w:t>
      </w:r>
      <w:r>
        <w:rPr>
          <w:rFonts w:hint="eastAsia" w:ascii="仿宋_GB2312" w:hAnsi="仿宋_GB2312" w:eastAsia="仿宋_GB2312" w:cs="仿宋_GB2312"/>
          <w:b/>
          <w:sz w:val="36"/>
          <w:szCs w:val="36"/>
        </w:rPr>
        <w:t>表</w:t>
      </w:r>
    </w:p>
    <w:p>
      <w:pPr>
        <w:jc w:val="center"/>
        <w:rPr>
          <w:rFonts w:ascii="仿宋_GB2312" w:hAnsi="仿宋_GB2312" w:eastAsia="仿宋_GB2312" w:cs="仿宋_GB2312"/>
          <w:b/>
          <w:sz w:val="24"/>
          <w:szCs w:val="24"/>
        </w:rPr>
      </w:pPr>
    </w:p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一、报名参与产品情况（含完整配置的设备报价）</w:t>
      </w:r>
    </w:p>
    <w:tbl>
      <w:tblPr>
        <w:tblStyle w:val="3"/>
        <w:tblW w:w="8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3"/>
        <w:gridCol w:w="2124"/>
        <w:gridCol w:w="2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产品名称</w:t>
            </w:r>
          </w:p>
        </w:tc>
        <w:tc>
          <w:tcPr>
            <w:tcW w:w="433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品牌及型号</w:t>
            </w:r>
          </w:p>
        </w:tc>
        <w:tc>
          <w:tcPr>
            <w:tcW w:w="433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433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4331" w:type="dxa"/>
            <w:gridSpan w:val="2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943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设备价格（单位：万元）</w:t>
            </w:r>
          </w:p>
        </w:tc>
        <w:tc>
          <w:tcPr>
            <w:tcW w:w="2124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单价：</w:t>
            </w:r>
          </w:p>
        </w:tc>
        <w:tc>
          <w:tcPr>
            <w:tcW w:w="2207" w:type="dxa"/>
            <w:vAlign w:val="center"/>
          </w:tcPr>
          <w:p>
            <w:pP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总价：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274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备注：设备价格需分项报价</w:t>
            </w:r>
          </w:p>
        </w:tc>
      </w:tr>
    </w:tbl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分项报价</w:t>
      </w:r>
    </w:p>
    <w:tbl>
      <w:tblPr>
        <w:tblW w:w="891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196"/>
        <w:gridCol w:w="1107"/>
        <w:gridCol w:w="717"/>
        <w:gridCol w:w="1499"/>
        <w:gridCol w:w="766"/>
        <w:gridCol w:w="780"/>
        <w:gridCol w:w="9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科室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防护用品名称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铅当量（mmpb）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放射科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铅围脖（颈套）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0.35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性腺防护围裙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铅三角裤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铅方巾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铅床单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儿童铅帽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儿童铅围脖（颈套）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儿童铅围裙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手术室</w:t>
            </w: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铅围裙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新C臂机机房需要新增铅防护用品数量待定，待后续专家评审确认后再追加送货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铅方巾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铅围脖（颈套）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儿童铅围脖（颈套）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儿童铅方巾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铅屏风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≥2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铅帽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性腺防护围裙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儿童铅围裙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儿童铅帽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儿童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铅衣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铅防护帘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0.5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179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7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产品彩页 产品彩页要完整。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如有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）</w:t>
      </w:r>
    </w:p>
    <w:p>
      <w:pPr>
        <w:numPr>
          <w:ilvl w:val="0"/>
          <w:numId w:val="1"/>
        </w:num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同型号产品市场占有及销售记录</w:t>
      </w:r>
    </w:p>
    <w:p>
      <w:pPr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列举近三年至少三个医院用户名单、采购时间、最终成交价格、保修年限。</w:t>
      </w:r>
    </w:p>
    <w:tbl>
      <w:tblPr>
        <w:tblStyle w:val="2"/>
        <w:tblW w:w="883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4"/>
        <w:gridCol w:w="2805"/>
        <w:gridCol w:w="1717"/>
        <w:gridCol w:w="2298"/>
        <w:gridCol w:w="139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医院名称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购买时间</w:t>
            </w: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成交单价</w:t>
            </w:r>
            <w:r>
              <w:rPr>
                <w:rStyle w:val="6"/>
                <w:rFonts w:ascii="仿宋_GB2312" w:hAnsi="仿宋_GB2312" w:eastAsia="仿宋_GB2312" w:cs="仿宋_GB2312"/>
                <w:sz w:val="24"/>
                <w:szCs w:val="24"/>
                <w:lang w:bidi="ar"/>
              </w:rPr>
              <w:t>（万元）</w:t>
            </w: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kern w:val="0"/>
                <w:sz w:val="24"/>
                <w:szCs w:val="24"/>
                <w:lang w:bidi="ar"/>
              </w:rPr>
              <w:t>保修年限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CA6AE1"/>
    <w:multiLevelType w:val="singleLevel"/>
    <w:tmpl w:val="6DCA6A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wNTZkMTIzOWYxODc1NzhjMGE2NTViOGFhMjkxMjgifQ=="/>
  </w:docVars>
  <w:rsids>
    <w:rsidRoot w:val="407F20FA"/>
    <w:rsid w:val="00453885"/>
    <w:rsid w:val="00DF41EF"/>
    <w:rsid w:val="0B461317"/>
    <w:rsid w:val="19DB061A"/>
    <w:rsid w:val="1AD1221C"/>
    <w:rsid w:val="1D554CD2"/>
    <w:rsid w:val="2544411C"/>
    <w:rsid w:val="2E1D6FFC"/>
    <w:rsid w:val="2E975CB0"/>
    <w:rsid w:val="3305093A"/>
    <w:rsid w:val="36372C24"/>
    <w:rsid w:val="38541C8B"/>
    <w:rsid w:val="3D58666B"/>
    <w:rsid w:val="40660E46"/>
    <w:rsid w:val="407F20FA"/>
    <w:rsid w:val="447863A3"/>
    <w:rsid w:val="44C935E1"/>
    <w:rsid w:val="52267BB8"/>
    <w:rsid w:val="544E58B1"/>
    <w:rsid w:val="55376345"/>
    <w:rsid w:val="58150BC0"/>
    <w:rsid w:val="5A594ACC"/>
    <w:rsid w:val="5A7C1DA4"/>
    <w:rsid w:val="69883408"/>
    <w:rsid w:val="7D1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autoRedefine/>
    <w:qFormat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6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gs</Company>
  <Pages>2</Pages>
  <Words>335</Words>
  <Characters>335</Characters>
  <Lines>4</Lines>
  <Paragraphs>1</Paragraphs>
  <TotalTime>54</TotalTime>
  <ScaleCrop>false</ScaleCrop>
  <LinksUpToDate>false</LinksUpToDate>
  <CharactersWithSpaces>340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刘学红</cp:lastModifiedBy>
  <dcterms:modified xsi:type="dcterms:W3CDTF">2024-07-05T03:11:25Z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47AE287D6203462DAC9FD7ACCF1EB8C3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2024-04-10T08:38:51Z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4aa82747-fbfa-4dea-b3d1-2f250b393756</vt:lpwstr>
  </property>
  <property fmtid="{D5CDD505-2E9C-101B-9397-08002B2CF9AE}" pid="9" name="MSIP_Label_defa4170-0d19-0005-0004-bc88714345d2_ActionId">
    <vt:lpwstr>38c24920-63d6-49ad-b2d7-78c9c241432c</vt:lpwstr>
  </property>
  <property fmtid="{D5CDD505-2E9C-101B-9397-08002B2CF9AE}" pid="10" name="MSIP_Label_defa4170-0d19-0005-0004-bc88714345d2_ContentBits">
    <vt:lpwstr>0</vt:lpwstr>
  </property>
</Properties>
</file>