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B54B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b/>
          <w:bCs/>
          <w:sz w:val="40"/>
          <w:szCs w:val="4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40"/>
          <w:szCs w:val="40"/>
        </w:rPr>
        <w:t>佛冈县人民医院外科楼六、七、八楼翻新改造项目监理服务</w:t>
      </w:r>
      <w:r>
        <w:rPr>
          <w:rFonts w:hint="eastAsia" w:ascii="仿宋" w:hAnsi="仿宋" w:eastAsia="仿宋" w:cs="仿宋"/>
          <w:b/>
          <w:bCs/>
          <w:sz w:val="40"/>
          <w:szCs w:val="40"/>
          <w:lang w:val="en-US" w:eastAsia="zh-CN"/>
        </w:rPr>
        <w:t>内容及要求：</w:t>
      </w:r>
    </w:p>
    <w:p w14:paraId="51B9FB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bookmarkStart w:id="0" w:name="_GoBack"/>
      <w:bookmarkEnd w:id="0"/>
    </w:p>
    <w:p w14:paraId="043E26C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服务期限：</w:t>
      </w:r>
    </w:p>
    <w:p w14:paraId="7F3CFD9B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从协助办理施工报建手续开始，直到完成项目验收；</w:t>
      </w:r>
    </w:p>
    <w:p w14:paraId="1EC829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br w:type="textWrapping"/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二、监理范围包括：</w:t>
      </w:r>
    </w:p>
    <w:p w14:paraId="4D872F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负责对本工程施工阶段的工程质量、进度、投资及安全生产进行监理, 协调有关工作关系。</w:t>
      </w:r>
    </w:p>
    <w:p w14:paraId="1EC5FD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 w14:paraId="698DED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三、工作内容主要包括：</w:t>
      </w:r>
    </w:p>
    <w:p w14:paraId="00C96F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（1）收到工程设计文件后编制监理规划，并在第一次工地会议7天前报委托人。根据有关规定和监理工作需要，编制监理实施细则；</w:t>
      </w:r>
    </w:p>
    <w:p w14:paraId="6B3B96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（2）熟悉工程设计文件，并参加由委托人主持的图纸会审和设计交底会议；</w:t>
      </w:r>
    </w:p>
    <w:p w14:paraId="5D27BF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（3）参加由委托人主持的第一次工地会议；主持监理例会并根据工程需要主持或参加专题会议；</w:t>
      </w:r>
    </w:p>
    <w:p w14:paraId="20B165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（4）审查施工承包人提交的施工组织设计，重点审查其中的质量安全技术措施、专项施工方案与工程建设强制性标准的符合性；</w:t>
      </w:r>
    </w:p>
    <w:p w14:paraId="1A10CA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（5）检查施工承包人工程质量、安全生产管理制度及组织机构和人员资格； </w:t>
      </w:r>
    </w:p>
    <w:p w14:paraId="53BD24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（6）检查施工承包人专职安全生产管理人员的配备情况；</w:t>
      </w:r>
    </w:p>
    <w:p w14:paraId="70D892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（7）审查施工承包人提交的施工进度计划，核查承包人对施工进度计划的调整；</w:t>
      </w:r>
    </w:p>
    <w:p w14:paraId="2BC279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（8）检查施工承包人的试验室；</w:t>
      </w:r>
    </w:p>
    <w:p w14:paraId="0666C5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（9）审核施工分包人资质条件；</w:t>
      </w:r>
    </w:p>
    <w:p w14:paraId="145FBE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（10）查验施工承包人的施工测量放线成果；</w:t>
      </w:r>
    </w:p>
    <w:p w14:paraId="1C93A5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（11）审查工程开工条件，对条件具备的签发开工令；</w:t>
      </w:r>
    </w:p>
    <w:p w14:paraId="7DF1B5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（12）审查施工承包人报送的工程材料、构配件、设备质量证明文件的有效性和符合性，并按规定对用于工程的材料采取平行检验或见证取样方式进行抽检；</w:t>
      </w:r>
    </w:p>
    <w:p w14:paraId="4AECE0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 （13）审核施工承包人提交的工程款支付申请，签发或出具工程款支付证书，并报委托人审核、批准；</w:t>
      </w:r>
    </w:p>
    <w:p w14:paraId="7EF6B5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（14）在巡视、旁站和检验过程中，发现工程质量、施工安全存在事故隐患的，要求施工承包人整改并报委托人；</w:t>
      </w:r>
    </w:p>
    <w:p w14:paraId="45492B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（15）经委托人同意，签发工程暂停令和复工令；</w:t>
      </w:r>
    </w:p>
    <w:p w14:paraId="3CA197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（16）审查施工承包人提交的采用新材料、新工艺、新技术、新设备的论证材料及相关验收标准；</w:t>
      </w:r>
    </w:p>
    <w:p w14:paraId="196B6D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（17）验收隐蔽工程、分部分项工程；</w:t>
      </w:r>
    </w:p>
    <w:p w14:paraId="727B58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（18）审查施工承包人提交的工程变更申请，协调处理施工进度调整、费用索赔、合同争议等事项；</w:t>
      </w:r>
    </w:p>
    <w:p w14:paraId="33C6AB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（19）审查施工承包人提交的竣工验收申请，编写工程质量评估报告；</w:t>
      </w:r>
    </w:p>
    <w:p w14:paraId="12CFAD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（20）参加工程竣工验收，签署竣工验收意见；</w:t>
      </w:r>
    </w:p>
    <w:p w14:paraId="28178F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（21）审查施工承包人提交的竣工结算申请并报委托人；</w:t>
      </w:r>
    </w:p>
    <w:p w14:paraId="5B0A4E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（22）编制、整理工程监理归档文件并报委托人。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2B25721"/>
    <w:multiLevelType w:val="singleLevel"/>
    <w:tmpl w:val="12B2572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6C52DB"/>
    <w:rsid w:val="46AC7E93"/>
    <w:rsid w:val="75041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2025-04-10T07:46:41Z</dcterms:created>
  <dc:creator>Administrator</dc:creator>
  <cp:lastModifiedBy>脸大大</cp:lastModifiedBy>
  <dcterms:modified xsi:type="dcterms:W3CDTF">2025-04-10T07:50:56Z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eyJoZGlkIjoiZTY3YWVkMGE0OGJhOTcxZTFkZDQ1M2QyZThhOWI3M2EiLCJ1c2VySWQiOiIyNDk3MDM2ODgifQ==</vt:lpwstr>
  </property>
  <property fmtid="{D5CDD505-2E9C-101B-9397-08002B2CF9AE}" pid="4" name="ICV">
    <vt:lpwstr>8E1D548ECA4C48FD91E5619E0754DB34_12</vt:lpwstr>
  </property>
</Properties>
</file>