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2B83">
      <w:pPr>
        <w:pStyle w:val="5"/>
        <w:pageBreakBefore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574403DC">
      <w:pPr>
        <w:tabs>
          <w:tab w:val="left" w:pos="1330"/>
        </w:tabs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佛冈县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人民医院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医疗可回收物集中处置服务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项目报价表</w:t>
      </w:r>
    </w:p>
    <w:p w14:paraId="1D6D4754">
      <w:pPr>
        <w:bidi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12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925"/>
        <w:gridCol w:w="2619"/>
        <w:gridCol w:w="1548"/>
        <w:gridCol w:w="2317"/>
        <w:gridCol w:w="2201"/>
      </w:tblGrid>
      <w:tr w14:paraId="7BA6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059" w:type="dxa"/>
            <w:noWrap/>
            <w:vAlign w:val="center"/>
          </w:tcPr>
          <w:p w14:paraId="3690D64E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925" w:type="dxa"/>
            <w:noWrap/>
            <w:vAlign w:val="center"/>
          </w:tcPr>
          <w:p w14:paraId="508C869C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种类</w:t>
            </w:r>
          </w:p>
        </w:tc>
        <w:tc>
          <w:tcPr>
            <w:tcW w:w="2619" w:type="dxa"/>
            <w:noWrap/>
            <w:vAlign w:val="center"/>
          </w:tcPr>
          <w:p w14:paraId="767F387A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重量(估算数)</w:t>
            </w:r>
          </w:p>
        </w:tc>
        <w:tc>
          <w:tcPr>
            <w:tcW w:w="1548" w:type="dxa"/>
            <w:noWrap/>
            <w:vAlign w:val="center"/>
          </w:tcPr>
          <w:p w14:paraId="2BED1F1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</w:t>
            </w:r>
          </w:p>
        </w:tc>
        <w:tc>
          <w:tcPr>
            <w:tcW w:w="2317" w:type="dxa"/>
            <w:noWrap/>
            <w:vAlign w:val="center"/>
          </w:tcPr>
          <w:p w14:paraId="036D0E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  <w:tc>
          <w:tcPr>
            <w:tcW w:w="2201" w:type="dxa"/>
            <w:noWrap/>
            <w:vAlign w:val="center"/>
          </w:tcPr>
          <w:p w14:paraId="433E7B33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可回收物清运要求</w:t>
            </w:r>
          </w:p>
        </w:tc>
      </w:tr>
      <w:tr w14:paraId="3A9D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059" w:type="dxa"/>
            <w:noWrap/>
            <w:vAlign w:val="center"/>
          </w:tcPr>
          <w:p w14:paraId="48C054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925" w:type="dxa"/>
            <w:noWrap/>
            <w:vAlign w:val="center"/>
          </w:tcPr>
          <w:p w14:paraId="31FE1DDD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输液单/病历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/书纸等</w:t>
            </w:r>
          </w:p>
        </w:tc>
        <w:tc>
          <w:tcPr>
            <w:tcW w:w="2619" w:type="dxa"/>
            <w:noWrap/>
            <w:vAlign w:val="center"/>
          </w:tcPr>
          <w:p w14:paraId="62BA73DD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公斤/年</w:t>
            </w:r>
          </w:p>
        </w:tc>
        <w:tc>
          <w:tcPr>
            <w:tcW w:w="1548" w:type="dxa"/>
            <w:noWrap/>
            <w:vAlign w:val="center"/>
          </w:tcPr>
          <w:p w14:paraId="1475E42C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元/公斤</w:t>
            </w:r>
          </w:p>
        </w:tc>
        <w:tc>
          <w:tcPr>
            <w:tcW w:w="2317" w:type="dxa"/>
            <w:noWrap/>
            <w:vAlign w:val="center"/>
          </w:tcPr>
          <w:p w14:paraId="08602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</w:tc>
        <w:tc>
          <w:tcPr>
            <w:tcW w:w="2201" w:type="dxa"/>
            <w:noWrap/>
            <w:vAlign w:val="center"/>
          </w:tcPr>
          <w:p w14:paraId="6912D6EB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季度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清运一次</w:t>
            </w:r>
          </w:p>
        </w:tc>
      </w:tr>
      <w:tr w14:paraId="58AE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059" w:type="dxa"/>
            <w:noWrap/>
            <w:vAlign w:val="center"/>
          </w:tcPr>
          <w:p w14:paraId="2E87C3D4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925" w:type="dxa"/>
            <w:noWrap/>
            <w:vAlign w:val="center"/>
          </w:tcPr>
          <w:p w14:paraId="16F0DFD7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AB胶桶（10L /个）</w:t>
            </w:r>
          </w:p>
        </w:tc>
        <w:tc>
          <w:tcPr>
            <w:tcW w:w="2619" w:type="dxa"/>
            <w:noWrap/>
            <w:vAlign w:val="center"/>
          </w:tcPr>
          <w:p w14:paraId="77C4A52A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个/年</w:t>
            </w:r>
          </w:p>
        </w:tc>
        <w:tc>
          <w:tcPr>
            <w:tcW w:w="1548" w:type="dxa"/>
            <w:noWrap/>
            <w:vAlign w:val="center"/>
          </w:tcPr>
          <w:p w14:paraId="66C75C9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元/个</w:t>
            </w:r>
          </w:p>
        </w:tc>
        <w:tc>
          <w:tcPr>
            <w:tcW w:w="2317" w:type="dxa"/>
            <w:noWrap/>
            <w:vAlign w:val="center"/>
          </w:tcPr>
          <w:p w14:paraId="354AC662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</w:tc>
        <w:tc>
          <w:tcPr>
            <w:tcW w:w="2201" w:type="dxa"/>
            <w:noWrap/>
            <w:vAlign w:val="center"/>
          </w:tcPr>
          <w:p w14:paraId="7A78451D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</w:tr>
      <w:tr w14:paraId="7661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059" w:type="dxa"/>
            <w:noWrap/>
            <w:vAlign w:val="center"/>
          </w:tcPr>
          <w:p w14:paraId="524416A7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925" w:type="dxa"/>
            <w:noWrap/>
            <w:vAlign w:val="center"/>
          </w:tcPr>
          <w:p w14:paraId="67648F67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未污染塑料输液袋(瓶)</w:t>
            </w:r>
          </w:p>
        </w:tc>
        <w:tc>
          <w:tcPr>
            <w:tcW w:w="2619" w:type="dxa"/>
            <w:noWrap/>
            <w:vAlign w:val="center"/>
          </w:tcPr>
          <w:p w14:paraId="660B2822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公斤/年</w:t>
            </w:r>
          </w:p>
        </w:tc>
        <w:tc>
          <w:tcPr>
            <w:tcW w:w="1548" w:type="dxa"/>
            <w:noWrap/>
            <w:vAlign w:val="center"/>
          </w:tcPr>
          <w:p w14:paraId="56FAC18F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元/公斤</w:t>
            </w:r>
          </w:p>
        </w:tc>
        <w:tc>
          <w:tcPr>
            <w:tcW w:w="2317" w:type="dxa"/>
            <w:noWrap/>
            <w:vAlign w:val="center"/>
          </w:tcPr>
          <w:p w14:paraId="72F26A79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</w:tc>
        <w:tc>
          <w:tcPr>
            <w:tcW w:w="2201" w:type="dxa"/>
            <w:noWrap/>
            <w:vAlign w:val="center"/>
          </w:tcPr>
          <w:p w14:paraId="0A5B09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</w:tr>
      <w:tr w14:paraId="712A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059" w:type="dxa"/>
            <w:noWrap/>
            <w:vAlign w:val="center"/>
          </w:tcPr>
          <w:p w14:paraId="2948D732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925" w:type="dxa"/>
            <w:noWrap/>
            <w:vAlign w:val="center"/>
          </w:tcPr>
          <w:p w14:paraId="1BBB3178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未污染医用玻璃瓶</w:t>
            </w:r>
          </w:p>
        </w:tc>
        <w:tc>
          <w:tcPr>
            <w:tcW w:w="2619" w:type="dxa"/>
            <w:noWrap/>
            <w:vAlign w:val="center"/>
          </w:tcPr>
          <w:p w14:paraId="701F913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公斤/年</w:t>
            </w:r>
          </w:p>
        </w:tc>
        <w:tc>
          <w:tcPr>
            <w:tcW w:w="1548" w:type="dxa"/>
            <w:noWrap/>
            <w:vAlign w:val="center"/>
          </w:tcPr>
          <w:p w14:paraId="6C019E7E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元/公斤</w:t>
            </w:r>
          </w:p>
        </w:tc>
        <w:tc>
          <w:tcPr>
            <w:tcW w:w="2317" w:type="dxa"/>
            <w:noWrap/>
            <w:vAlign w:val="center"/>
          </w:tcPr>
          <w:p w14:paraId="7348096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noWrap/>
            <w:vAlign w:val="center"/>
          </w:tcPr>
          <w:p w14:paraId="2FE70BBA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</w:tr>
      <w:tr w14:paraId="33D8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59" w:type="dxa"/>
            <w:noWrap/>
            <w:vAlign w:val="center"/>
          </w:tcPr>
          <w:p w14:paraId="7F9DCE42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925" w:type="dxa"/>
            <w:noWrap/>
            <w:vAlign w:val="center"/>
          </w:tcPr>
          <w:p w14:paraId="78AE7816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废机油</w:t>
            </w:r>
          </w:p>
        </w:tc>
        <w:tc>
          <w:tcPr>
            <w:tcW w:w="2619" w:type="dxa"/>
            <w:noWrap/>
            <w:vAlign w:val="center"/>
          </w:tcPr>
          <w:p w14:paraId="313D7DD4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70公斤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/年</w:t>
            </w:r>
          </w:p>
        </w:tc>
        <w:tc>
          <w:tcPr>
            <w:tcW w:w="1548" w:type="dxa"/>
            <w:noWrap/>
            <w:vAlign w:val="center"/>
          </w:tcPr>
          <w:p w14:paraId="4B306A53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元/公斤</w:t>
            </w:r>
          </w:p>
        </w:tc>
        <w:tc>
          <w:tcPr>
            <w:tcW w:w="2317" w:type="dxa"/>
            <w:noWrap/>
            <w:vAlign w:val="center"/>
          </w:tcPr>
          <w:p w14:paraId="1A19D68E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noWrap/>
            <w:vAlign w:val="center"/>
          </w:tcPr>
          <w:p w14:paraId="4E3224D7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</w:tr>
      <w:tr w14:paraId="4EC3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059" w:type="dxa"/>
            <w:noWrap/>
            <w:vAlign w:val="center"/>
          </w:tcPr>
          <w:p w14:paraId="22BE6D97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5" w:type="dxa"/>
            <w:noWrap/>
            <w:vAlign w:val="center"/>
          </w:tcPr>
          <w:p w14:paraId="78BCCCD5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废胶片</w:t>
            </w:r>
          </w:p>
        </w:tc>
        <w:tc>
          <w:tcPr>
            <w:tcW w:w="2619" w:type="dxa"/>
            <w:noWrap/>
            <w:vAlign w:val="center"/>
          </w:tcPr>
          <w:p w14:paraId="0BD2F3BB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100公斤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/年</w:t>
            </w:r>
          </w:p>
        </w:tc>
        <w:tc>
          <w:tcPr>
            <w:tcW w:w="1548" w:type="dxa"/>
            <w:noWrap/>
            <w:vAlign w:val="center"/>
          </w:tcPr>
          <w:p w14:paraId="726ABAFC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元/公斤</w:t>
            </w:r>
          </w:p>
        </w:tc>
        <w:tc>
          <w:tcPr>
            <w:tcW w:w="2317" w:type="dxa"/>
            <w:noWrap/>
            <w:vAlign w:val="center"/>
          </w:tcPr>
          <w:p w14:paraId="759A80DF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noWrap/>
            <w:vAlign w:val="center"/>
          </w:tcPr>
          <w:p w14:paraId="5585142C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</w:tr>
      <w:tr w14:paraId="1948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8151" w:type="dxa"/>
            <w:gridSpan w:val="4"/>
            <w:noWrap/>
            <w:vAlign w:val="center"/>
          </w:tcPr>
          <w:p w14:paraId="7E62A43F">
            <w:pPr>
              <w:tabs>
                <w:tab w:val="left" w:pos="4004"/>
              </w:tabs>
              <w:adjustRightInd w:val="0"/>
              <w:snapToGrid w:val="0"/>
              <w:spacing w:line="440" w:lineRule="atLeas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17" w:type="dxa"/>
            <w:noWrap/>
            <w:vAlign w:val="center"/>
          </w:tcPr>
          <w:p w14:paraId="47816AEF">
            <w:pPr>
              <w:adjustRightInd w:val="0"/>
              <w:snapToGrid w:val="0"/>
              <w:spacing w:line="44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noWrap/>
            <w:vAlign w:val="center"/>
          </w:tcPr>
          <w:p w14:paraId="51BD85B4">
            <w:pPr>
              <w:adjustRightInd w:val="0"/>
              <w:snapToGri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CED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/>
          <w:color w:val="000000"/>
          <w:szCs w:val="21"/>
        </w:rPr>
      </w:pPr>
    </w:p>
    <w:p w14:paraId="0616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6E8F131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421C95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ascii="宋体" w:hAnsi="宋体"/>
          <w:color w:val="000000"/>
          <w:szCs w:val="21"/>
        </w:rPr>
      </w:pPr>
    </w:p>
    <w:p w14:paraId="6796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69E1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right"/>
        <w:textAlignment w:val="auto"/>
      </w:pPr>
      <w:r>
        <w:rPr>
          <w:rFonts w:hint="eastAsia" w:ascii="宋体" w:hAnsi="宋体"/>
          <w:color w:val="000000"/>
          <w:szCs w:val="21"/>
        </w:rPr>
        <w:t>日期：   年   月   日</w:t>
      </w:r>
      <w:bookmarkStart w:id="0" w:name="_GoBack"/>
      <w:bookmarkEnd w:id="0"/>
    </w:p>
    <w:sectPr>
      <w:footerReference r:id="rId3" w:type="default"/>
      <w:pgSz w:w="16783" w:h="11850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C23ECE-6BF1-4BA3-885C-68543F7D82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89BC45-D77F-424F-B091-AE0D5DE679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D70030-27E7-4EE8-8A3C-910723CB27D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0FF46D31"/>
    <w:rsid w:val="116E2B13"/>
    <w:rsid w:val="11FF4E71"/>
    <w:rsid w:val="1302157F"/>
    <w:rsid w:val="13844F27"/>
    <w:rsid w:val="185D1B19"/>
    <w:rsid w:val="1A517510"/>
    <w:rsid w:val="1B9063B3"/>
    <w:rsid w:val="1CDF6673"/>
    <w:rsid w:val="1D5C5F16"/>
    <w:rsid w:val="20AA51EA"/>
    <w:rsid w:val="23506562"/>
    <w:rsid w:val="238A1761"/>
    <w:rsid w:val="29555C1A"/>
    <w:rsid w:val="2A6E418D"/>
    <w:rsid w:val="2E771618"/>
    <w:rsid w:val="342253CA"/>
    <w:rsid w:val="346F4329"/>
    <w:rsid w:val="358A1EAF"/>
    <w:rsid w:val="388C36FB"/>
    <w:rsid w:val="3BFA2A2B"/>
    <w:rsid w:val="3C063D18"/>
    <w:rsid w:val="3D2679A4"/>
    <w:rsid w:val="40D12AD2"/>
    <w:rsid w:val="411617A1"/>
    <w:rsid w:val="449227C6"/>
    <w:rsid w:val="45183286"/>
    <w:rsid w:val="4B0361A1"/>
    <w:rsid w:val="4CDE576E"/>
    <w:rsid w:val="4DF27705"/>
    <w:rsid w:val="4E8D6CB7"/>
    <w:rsid w:val="538A544F"/>
    <w:rsid w:val="54CD37EE"/>
    <w:rsid w:val="551771B9"/>
    <w:rsid w:val="5A5E4C4F"/>
    <w:rsid w:val="5C651EB1"/>
    <w:rsid w:val="5FA23859"/>
    <w:rsid w:val="5FFC08B7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0B9502F"/>
    <w:rsid w:val="724539F8"/>
    <w:rsid w:val="73E336E5"/>
    <w:rsid w:val="75786C9F"/>
    <w:rsid w:val="76FA74A7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8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1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uiPriority w:val="0"/>
    <w:rPr>
      <w:rFonts w:cs="Times New Roman"/>
    </w:rPr>
  </w:style>
  <w:style w:type="character" w:styleId="16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纯文本 Char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Char"/>
    <w:basedOn w:val="14"/>
    <w:link w:val="9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addrtitle"/>
    <w:basedOn w:val="14"/>
    <w:autoRedefine/>
    <w:qFormat/>
    <w:uiPriority w:val="0"/>
  </w:style>
  <w:style w:type="character" w:customStyle="1" w:styleId="21">
    <w:name w:val="pointer"/>
    <w:basedOn w:val="14"/>
    <w:autoRedefine/>
    <w:qFormat/>
    <w:uiPriority w:val="0"/>
  </w:style>
  <w:style w:type="character" w:customStyle="1" w:styleId="22">
    <w:name w:val="批注框文本 Char"/>
    <w:basedOn w:val="14"/>
    <w:link w:val="7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3">
    <w:name w:val="日期 Char"/>
    <w:basedOn w:val="14"/>
    <w:link w:val="6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4">
    <w:name w:val="font31"/>
    <w:basedOn w:val="14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5">
    <w:name w:val="1"/>
    <w:basedOn w:val="1"/>
    <w:next w:val="5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6">
    <w:name w:val="_Style 3"/>
    <w:basedOn w:val="1"/>
    <w:next w:val="10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8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7c4228cd-ba95-4bd3-8acb-2adf0173c5c2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767F387A</paraID>
      <start>2</start>
      <end>3</end>
      <status>ignored</status>
      <modifiedWord/>
      <trackRevisions>false</trackRevisions>
    </reviewItem>
    <reviewItem>
      <errorID>d160f720-efd8-4618-a2ec-1ac64a5ab363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767F387A</paraID>
      <start>6</start>
      <end>7</end>
      <status>unmodified</status>
      <modifiedWord/>
      <trackRevisions>false</trackRevisions>
    </reviewItem>
    <reviewItem>
      <errorID>cce907a1-6751-4e9b-8e37-a0b06db0e631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67648F67</paraID>
      <start>8</start>
      <end>9</end>
      <status>unmodified</status>
      <modifiedWord/>
      <trackRevisions>false</trackRevisions>
    </reviewItem>
    <reviewItem>
      <errorID>f5df0eb3-f55e-4b57-aa14-a1bd8756c62c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67648F67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customXml/itemProps2.xml><?xml version="1.0" encoding="utf-8"?>
<ds:datastoreItem xmlns:ds="http://schemas.openxmlformats.org/officeDocument/2006/customXml" ds:itemID="{c37c576d-5db9-44a4-a0f8-3d5db401c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2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2026-02-02T07:24:50Z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